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5E2" w:rsidRDefault="001705E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3487843</wp:posOffset>
            </wp:positionH>
            <wp:positionV relativeFrom="paragraph">
              <wp:posOffset>-571289</wp:posOffset>
            </wp:positionV>
            <wp:extent cx="2884888" cy="7684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P logo colour hi res.jpg"/>
                    <pic:cNvPicPr/>
                  </pic:nvPicPr>
                  <pic:blipFill>
                    <a:blip r:embed="rId5" cstate="print">
                      <a:clrChange>
                        <a:clrFrom>
                          <a:srgbClr val="FFFEFD"/>
                        </a:clrFrom>
                        <a:clrTo>
                          <a:srgbClr val="FFFE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4888" cy="768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58DA" w:rsidRDefault="001705E2" w:rsidP="002124B9">
      <w:pPr>
        <w:spacing w:after="0"/>
        <w:jc w:val="center"/>
        <w:rPr>
          <w:b/>
          <w:sz w:val="28"/>
        </w:rPr>
      </w:pPr>
      <w:r w:rsidRPr="001705E2">
        <w:rPr>
          <w:b/>
          <w:sz w:val="28"/>
        </w:rPr>
        <w:t>Health &amp; Safety, Fire and Accident Policy for single use Hall Hirers.</w:t>
      </w:r>
    </w:p>
    <w:p w:rsidR="001705E2" w:rsidRDefault="001705E2" w:rsidP="001705E2">
      <w:pPr>
        <w:jc w:val="center"/>
        <w:rPr>
          <w:b/>
          <w:sz w:val="28"/>
        </w:rPr>
      </w:pPr>
    </w:p>
    <w:p w:rsidR="001705E2" w:rsidRPr="001705E2" w:rsidRDefault="001705E2" w:rsidP="0092630C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1705E2">
        <w:rPr>
          <w:sz w:val="24"/>
        </w:rPr>
        <w:t xml:space="preserve">The </w:t>
      </w:r>
      <w:r>
        <w:rPr>
          <w:sz w:val="24"/>
        </w:rPr>
        <w:t xml:space="preserve">PCC of Christ Church Purley </w:t>
      </w:r>
      <w:r w:rsidRPr="001705E2">
        <w:rPr>
          <w:sz w:val="24"/>
        </w:rPr>
        <w:t xml:space="preserve">has overall responsibility for health and safety and takes day to day responsibility for the implementation of this policy.  </w:t>
      </w:r>
    </w:p>
    <w:p w:rsidR="001705E2" w:rsidRPr="001705E2" w:rsidRDefault="001705E2" w:rsidP="001705E2">
      <w:pPr>
        <w:ind w:firstLine="60"/>
        <w:rPr>
          <w:sz w:val="24"/>
        </w:rPr>
      </w:pPr>
    </w:p>
    <w:p w:rsidR="001705E2" w:rsidRPr="001705E2" w:rsidRDefault="001705E2" w:rsidP="0092630C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1705E2">
        <w:rPr>
          <w:sz w:val="24"/>
        </w:rPr>
        <w:t xml:space="preserve">It is the duty of all hirers, users and other visitors to take care of themselves and others who may be affected by their activities and to co-operate in keeping the premises safe and healthy.  </w:t>
      </w:r>
    </w:p>
    <w:p w:rsidR="001705E2" w:rsidRPr="001705E2" w:rsidRDefault="001705E2" w:rsidP="001705E2">
      <w:pPr>
        <w:ind w:firstLine="60"/>
        <w:rPr>
          <w:sz w:val="24"/>
        </w:rPr>
      </w:pPr>
    </w:p>
    <w:p w:rsidR="001705E2" w:rsidRPr="001705E2" w:rsidRDefault="001705E2" w:rsidP="0092630C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1705E2">
        <w:rPr>
          <w:sz w:val="24"/>
        </w:rPr>
        <w:t xml:space="preserve">It is the responsibility of hirers to ensure that adequate safeguards are in place to protect the well-being of the disabled, children and vulnerable adults. </w:t>
      </w:r>
      <w:r>
        <w:rPr>
          <w:sz w:val="24"/>
        </w:rPr>
        <w:t>Christ Church follow the ‘A Safer Church’ policy.</w:t>
      </w:r>
    </w:p>
    <w:p w:rsidR="001705E2" w:rsidRPr="001705E2" w:rsidRDefault="001705E2" w:rsidP="001705E2">
      <w:pPr>
        <w:ind w:firstLine="60"/>
        <w:rPr>
          <w:sz w:val="24"/>
        </w:rPr>
      </w:pPr>
    </w:p>
    <w:p w:rsidR="001705E2" w:rsidRPr="001705E2" w:rsidRDefault="001705E2" w:rsidP="0092630C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1705E2">
        <w:rPr>
          <w:sz w:val="24"/>
        </w:rPr>
        <w:t xml:space="preserve">Should anyone using the </w:t>
      </w:r>
      <w:r>
        <w:rPr>
          <w:sz w:val="24"/>
        </w:rPr>
        <w:t xml:space="preserve">Centre </w:t>
      </w:r>
      <w:r w:rsidRPr="001705E2">
        <w:rPr>
          <w:sz w:val="24"/>
        </w:rPr>
        <w:t xml:space="preserve">come across a fault, damage or other situation which might cause injury and cannot be rectified immediately they should inform the Bookings </w:t>
      </w:r>
      <w:r>
        <w:rPr>
          <w:sz w:val="24"/>
        </w:rPr>
        <w:t>Administrator</w:t>
      </w:r>
      <w:r w:rsidRPr="001705E2">
        <w:rPr>
          <w:sz w:val="24"/>
        </w:rPr>
        <w:t xml:space="preserve">, as soon as possible so that the problem can be dealt with.  </w:t>
      </w:r>
    </w:p>
    <w:p w:rsidR="001705E2" w:rsidRPr="001705E2" w:rsidRDefault="001705E2" w:rsidP="0092630C">
      <w:pPr>
        <w:spacing w:after="0"/>
        <w:ind w:firstLine="60"/>
        <w:rPr>
          <w:sz w:val="24"/>
        </w:rPr>
      </w:pPr>
    </w:p>
    <w:p w:rsidR="001705E2" w:rsidRDefault="001705E2" w:rsidP="0092630C">
      <w:pPr>
        <w:pStyle w:val="ListParagraph"/>
        <w:numPr>
          <w:ilvl w:val="0"/>
          <w:numId w:val="1"/>
        </w:numPr>
        <w:spacing w:after="0"/>
        <w:rPr>
          <w:sz w:val="24"/>
        </w:rPr>
      </w:pPr>
      <w:r w:rsidRPr="001705E2">
        <w:rPr>
          <w:sz w:val="24"/>
        </w:rPr>
        <w:t xml:space="preserve">Where equipment is damaged or otherwise faulty a notice should be placed on it warning that it is not to be used and the Bookings </w:t>
      </w:r>
      <w:r>
        <w:rPr>
          <w:sz w:val="24"/>
        </w:rPr>
        <w:t xml:space="preserve">Administrator </w:t>
      </w:r>
      <w:r w:rsidRPr="001705E2">
        <w:rPr>
          <w:sz w:val="24"/>
        </w:rPr>
        <w:t>informed as soon as possible.</w:t>
      </w:r>
    </w:p>
    <w:p w:rsidR="0092630C" w:rsidRPr="0092630C" w:rsidRDefault="0092630C" w:rsidP="0092630C">
      <w:pPr>
        <w:rPr>
          <w:sz w:val="24"/>
        </w:rPr>
      </w:pPr>
    </w:p>
    <w:p w:rsidR="001705E2" w:rsidRDefault="001705E2" w:rsidP="0092630C">
      <w:pPr>
        <w:pStyle w:val="ListParagraph"/>
        <w:numPr>
          <w:ilvl w:val="0"/>
          <w:numId w:val="1"/>
        </w:numPr>
        <w:rPr>
          <w:sz w:val="24"/>
        </w:rPr>
      </w:pPr>
      <w:r w:rsidRPr="0092630C">
        <w:rPr>
          <w:sz w:val="24"/>
        </w:rPr>
        <w:t>First Aid box</w:t>
      </w:r>
      <w:r w:rsidRPr="0092630C">
        <w:rPr>
          <w:sz w:val="24"/>
        </w:rPr>
        <w:t>es are found under the sink in each room. The Foyer kitchenette has a first aid box with equipment specifically for</w:t>
      </w:r>
      <w:r w:rsidR="0092630C" w:rsidRPr="0092630C">
        <w:rPr>
          <w:sz w:val="24"/>
        </w:rPr>
        <w:t xml:space="preserve"> burns.</w:t>
      </w:r>
      <w:r w:rsidRPr="0092630C">
        <w:rPr>
          <w:sz w:val="24"/>
        </w:rPr>
        <w:t xml:space="preserve"> </w:t>
      </w:r>
      <w:r w:rsidR="0092630C" w:rsidRPr="0092630C">
        <w:rPr>
          <w:sz w:val="24"/>
        </w:rPr>
        <w:t xml:space="preserve">The accident forms are kept on </w:t>
      </w:r>
      <w:r w:rsidR="0092630C">
        <w:rPr>
          <w:sz w:val="24"/>
        </w:rPr>
        <w:t>in the first aid boxes</w:t>
      </w:r>
      <w:r w:rsidR="0092630C" w:rsidRPr="0092630C">
        <w:rPr>
          <w:sz w:val="24"/>
        </w:rPr>
        <w:t>. These must be completed whenever an accident occurs</w:t>
      </w:r>
      <w:r w:rsidR="0092630C">
        <w:rPr>
          <w:sz w:val="24"/>
        </w:rPr>
        <w:t xml:space="preserve"> and returned to the Church Office</w:t>
      </w:r>
      <w:r w:rsidR="0092630C" w:rsidRPr="0092630C">
        <w:rPr>
          <w:sz w:val="24"/>
        </w:rPr>
        <w:t xml:space="preserve">. </w:t>
      </w:r>
    </w:p>
    <w:p w:rsidR="00A44589" w:rsidRPr="00A44589" w:rsidRDefault="00A44589" w:rsidP="00A44589">
      <w:pPr>
        <w:spacing w:after="0"/>
        <w:rPr>
          <w:sz w:val="24"/>
        </w:rPr>
      </w:pPr>
      <w:bookmarkStart w:id="0" w:name="_GoBack"/>
      <w:bookmarkEnd w:id="0"/>
    </w:p>
    <w:p w:rsidR="00A44589" w:rsidRPr="0092630C" w:rsidRDefault="00A44589" w:rsidP="00A44589">
      <w:pPr>
        <w:pStyle w:val="ListParagraph"/>
        <w:numPr>
          <w:ilvl w:val="0"/>
          <w:numId w:val="1"/>
        </w:numPr>
        <w:rPr>
          <w:sz w:val="24"/>
        </w:rPr>
      </w:pPr>
      <w:r w:rsidRPr="0092630C">
        <w:rPr>
          <w:sz w:val="24"/>
        </w:rPr>
        <w:t>The location of the nearest hospital Accident and Emergency/Casualty dept is Purley Hospital, 856 Brighton Road, Purley CR8 2YL</w:t>
      </w:r>
      <w:r>
        <w:rPr>
          <w:sz w:val="24"/>
        </w:rPr>
        <w:t xml:space="preserve">. </w:t>
      </w:r>
      <w:r w:rsidRPr="0092630C">
        <w:rPr>
          <w:sz w:val="24"/>
        </w:rPr>
        <w:t>020 8401 3000</w:t>
      </w:r>
      <w:r>
        <w:rPr>
          <w:sz w:val="24"/>
        </w:rPr>
        <w:t>.</w:t>
      </w:r>
    </w:p>
    <w:p w:rsidR="0092630C" w:rsidRPr="0092630C" w:rsidRDefault="0092630C" w:rsidP="0092630C">
      <w:pPr>
        <w:pStyle w:val="ListParagraph"/>
        <w:rPr>
          <w:sz w:val="24"/>
        </w:rPr>
      </w:pPr>
    </w:p>
    <w:p w:rsidR="001705E2" w:rsidRPr="001705E2" w:rsidRDefault="001705E2" w:rsidP="001705E2">
      <w:pPr>
        <w:pStyle w:val="ListParagraph"/>
        <w:numPr>
          <w:ilvl w:val="0"/>
          <w:numId w:val="1"/>
        </w:numPr>
        <w:rPr>
          <w:sz w:val="24"/>
        </w:rPr>
      </w:pPr>
      <w:r w:rsidRPr="001705E2">
        <w:rPr>
          <w:sz w:val="24"/>
        </w:rPr>
        <w:t>A plan of the hall is attached showing the location of emergency exits and fire doors</w:t>
      </w:r>
      <w:r w:rsidR="0092630C">
        <w:rPr>
          <w:sz w:val="24"/>
        </w:rPr>
        <w:t>. Fire extinguishers can be found in every room</w:t>
      </w:r>
      <w:r w:rsidRPr="001705E2">
        <w:rPr>
          <w:sz w:val="24"/>
        </w:rPr>
        <w:t xml:space="preserve">.  </w:t>
      </w:r>
    </w:p>
    <w:p w:rsidR="001705E2" w:rsidRPr="001705E2" w:rsidRDefault="001705E2" w:rsidP="0092630C">
      <w:pPr>
        <w:pStyle w:val="ListParagraph"/>
        <w:rPr>
          <w:sz w:val="24"/>
        </w:rPr>
      </w:pPr>
    </w:p>
    <w:p w:rsidR="001705E2" w:rsidRPr="001705E2" w:rsidRDefault="0092630C" w:rsidP="001705E2">
      <w:pPr>
        <w:pStyle w:val="ListParagraph"/>
        <w:numPr>
          <w:ilvl w:val="0"/>
          <w:numId w:val="1"/>
        </w:numPr>
        <w:rPr>
          <w:sz w:val="24"/>
        </w:rPr>
      </w:pPr>
      <w:r>
        <w:rPr>
          <w:sz w:val="24"/>
        </w:rPr>
        <w:t>A</w:t>
      </w:r>
      <w:r w:rsidR="001705E2" w:rsidRPr="001705E2">
        <w:rPr>
          <w:sz w:val="24"/>
        </w:rPr>
        <w:t xml:space="preserve"> Fire Risk Assessment in accordance with the Regulatory Reform (Fire Safety)</w:t>
      </w:r>
      <w:r>
        <w:rPr>
          <w:sz w:val="24"/>
        </w:rPr>
        <w:t xml:space="preserve"> is undertaken each year</w:t>
      </w:r>
      <w:r w:rsidR="001705E2" w:rsidRPr="001705E2">
        <w:rPr>
          <w:sz w:val="24"/>
        </w:rPr>
        <w:t xml:space="preserve">. </w:t>
      </w:r>
    </w:p>
    <w:p w:rsidR="001705E2" w:rsidRPr="0092630C" w:rsidRDefault="001705E2" w:rsidP="0092630C">
      <w:pPr>
        <w:pStyle w:val="ListParagraph"/>
        <w:rPr>
          <w:sz w:val="24"/>
        </w:rPr>
      </w:pPr>
      <w:r w:rsidRPr="001705E2">
        <w:rPr>
          <w:sz w:val="24"/>
        </w:rPr>
        <w:t xml:space="preserve"> </w:t>
      </w:r>
    </w:p>
    <w:p w:rsidR="001705E2" w:rsidRPr="0092630C" w:rsidRDefault="001705E2" w:rsidP="0092630C">
      <w:pPr>
        <w:pStyle w:val="ListParagraph"/>
        <w:rPr>
          <w:sz w:val="24"/>
        </w:rPr>
      </w:pPr>
    </w:p>
    <w:sectPr w:rsidR="001705E2" w:rsidRPr="009263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93979"/>
    <w:multiLevelType w:val="hybridMultilevel"/>
    <w:tmpl w:val="4B36D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E2"/>
    <w:rsid w:val="001705E2"/>
    <w:rsid w:val="002124B9"/>
    <w:rsid w:val="0040351C"/>
    <w:rsid w:val="004258DA"/>
    <w:rsid w:val="0092630C"/>
    <w:rsid w:val="00A4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FA1D3"/>
  <w15:chartTrackingRefBased/>
  <w15:docId w15:val="{224635FC-1094-4D67-8087-804422C5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Bookings</dc:creator>
  <cp:keywords/>
  <dc:description/>
  <cp:lastModifiedBy>Bookings</cp:lastModifiedBy>
  <cp:revision>3</cp:revision>
  <dcterms:created xsi:type="dcterms:W3CDTF">2019-04-17T10:24:00Z</dcterms:created>
  <dcterms:modified xsi:type="dcterms:W3CDTF">2019-04-17T10:58:00Z</dcterms:modified>
</cp:coreProperties>
</file>